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ahoma" w:cs="Tahoma" w:eastAsia="Tahoma" w:hAnsi="Tahoma"/>
          <w:sz w:val="20"/>
          <w:szCs w:val="20"/>
        </w:rPr>
      </w:pPr>
      <w:bookmarkStart w:colFirst="0" w:colLast="0" w:name="_heading=h.gjdgxs" w:id="0"/>
      <w:bookmarkEnd w:id="0"/>
      <w:r w:rsidDel="00000000" w:rsidR="00000000" w:rsidRPr="00000000">
        <w:rPr/>
        <w:drawing>
          <wp:inline distB="0" distT="0" distL="0" distR="0">
            <wp:extent cx="5727700" cy="9086426"/>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7700" cy="908642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381625" cy="7210425"/>
                <wp:effectExtent b="0" l="0" r="0" t="0"/>
                <wp:wrapSquare wrapText="bothSides" distB="0" distT="0" distL="114300" distR="114300"/>
                <wp:docPr id="3" name=""/>
                <a:graphic>
                  <a:graphicData uri="http://schemas.microsoft.com/office/word/2010/wordprocessingShape">
                    <wps:wsp>
                      <wps:cNvSpPr/>
                      <wps:cNvPr id="2" name="Shape 2"/>
                      <wps:spPr>
                        <a:xfrm>
                          <a:off x="2659950" y="179550"/>
                          <a:ext cx="5372100" cy="7200900"/>
                        </a:xfrm>
                        <a:prstGeom prst="rect">
                          <a:avLst/>
                        </a:prstGeom>
                        <a:noFill/>
                        <a:ln>
                          <a:noFill/>
                        </a:ln>
                      </wps:spPr>
                      <wps:txbx>
                        <w:txbxContent>
                          <w:p w:rsidR="00000000" w:rsidDel="00000000" w:rsidP="00000000" w:rsidRDefault="00000000" w:rsidRPr="00000000">
                            <w:pPr>
                              <w:spacing w:after="20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w:cs="Times" w:eastAsia="Times" w:hAnsi="Times"/>
                                <w:b w:val="0"/>
                                <w:i w:val="0"/>
                                <w:smallCaps w:val="0"/>
                                <w:strike w:val="0"/>
                                <w:color w:val="000000"/>
                                <w:sz w:val="27"/>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16th January 2017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whom it may concern,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 are delighted to invite Thai curator </w:t>
                            </w:r>
                            <w:r w:rsidDel="00000000" w:rsidR="00000000" w:rsidRPr="00000000">
                              <w:rPr>
                                <w:rFonts w:ascii="Calibri" w:cs="Calibri" w:eastAsia="Calibri" w:hAnsi="Calibri"/>
                                <w:b w:val="0"/>
                                <w:i w:val="0"/>
                                <w:smallCaps w:val="0"/>
                                <w:strike w:val="0"/>
                                <w:color w:val="212121"/>
                                <w:sz w:val="24"/>
                                <w:highlight w:val="white"/>
                                <w:vertAlign w:val="baseline"/>
                              </w:rPr>
                              <w:t xml:space="preserve">Chumpon Apisuk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highlight w:val="whit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to stay at the Guesthouse Project between the 31</w:t>
                            </w:r>
                            <w:r w:rsidDel="00000000" w:rsidR="00000000" w:rsidRPr="00000000">
                              <w:rPr>
                                <w:rFonts w:ascii="Calibri" w:cs="Calibri" w:eastAsia="Calibri" w:hAnsi="Calibri"/>
                                <w:b w:val="0"/>
                                <w:i w:val="0"/>
                                <w:smallCaps w:val="0"/>
                                <w:strike w:val="0"/>
                                <w:color w:val="000000"/>
                                <w:sz w:val="24"/>
                                <w:vertAlign w:val="superscript"/>
                              </w:rPr>
                              <w:t xml:space="preserve">st</w:t>
                            </w:r>
                            <w:r w:rsidDel="00000000" w:rsidR="00000000" w:rsidRPr="00000000">
                              <w:rPr>
                                <w:rFonts w:ascii="Calibri" w:cs="Calibri" w:eastAsia="Calibri" w:hAnsi="Calibri"/>
                                <w:b w:val="0"/>
                                <w:i w:val="0"/>
                                <w:smallCaps w:val="0"/>
                                <w:strike w:val="0"/>
                                <w:color w:val="000000"/>
                                <w:sz w:val="24"/>
                                <w:vertAlign w:val="baseline"/>
                              </w:rPr>
                              <w:t xml:space="preserve"> of March to 4</w:t>
                            </w:r>
                            <w:r w:rsidDel="00000000" w:rsidR="00000000" w:rsidRPr="00000000">
                              <w:rPr>
                                <w:rFonts w:ascii="Calibri" w:cs="Calibri" w:eastAsia="Calibri" w:hAnsi="Calibri"/>
                                <w:b w:val="0"/>
                                <w:i w:val="0"/>
                                <w:smallCaps w:val="0"/>
                                <w:strike w:val="0"/>
                                <w:color w:val="000000"/>
                                <w:sz w:val="24"/>
                                <w:vertAlign w:val="superscript"/>
                              </w:rPr>
                              <w:t xml:space="preserve">th</w:t>
                            </w:r>
                            <w:r w:rsidDel="00000000" w:rsidR="00000000" w:rsidRPr="00000000">
                              <w:rPr>
                                <w:rFonts w:ascii="Calibri" w:cs="Calibri" w:eastAsia="Calibri" w:hAnsi="Calibri"/>
                                <w:b w:val="0"/>
                                <w:i w:val="0"/>
                                <w:smallCaps w:val="0"/>
                                <w:strike w:val="0"/>
                                <w:color w:val="000000"/>
                                <w:sz w:val="24"/>
                                <w:vertAlign w:val="baseline"/>
                              </w:rPr>
                              <w:t xml:space="preserve"> of April 2017. </w:t>
                            </w:r>
                          </w:p>
                          <w:p w:rsidR="00000000" w:rsidDel="00000000" w:rsidP="00000000" w:rsidRDefault="00000000" w:rsidRPr="00000000">
                            <w:pPr>
                              <w:spacing w:after="120" w:before="12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The Guesthouse Project is an experimental and residential project space that is a  meeting point for local and international artists from different disciplines. </w:t>
                            </w:r>
                          </w:p>
                          <w:p w:rsidR="00000000" w:rsidDel="00000000" w:rsidP="00000000" w:rsidRDefault="00000000" w:rsidRPr="00000000">
                            <w:pPr>
                              <w:spacing w:after="120" w:before="12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 have supported a range of Irish and international artists, researchers and curators from Korea, Japan, Poland, Australia, America, England, Northern Ireland, Germany, Iceland, Sweden and Holland. The project works towards fostering networks and relationships within the context of a social setting.</w:t>
                            </w:r>
                          </w:p>
                          <w:p w:rsidR="00000000" w:rsidDel="00000000" w:rsidP="00000000" w:rsidRDefault="00000000" w:rsidRPr="00000000">
                            <w:pPr>
                              <w:spacing w:after="120" w:before="12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During the residency we will offer free accommodation,  the use of our project and performance space and administrative assistance.</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We look forward to working with Chumpon Apisuk.</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Kind regards,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Irene Murphy</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Director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Tahoma" w:cs="Tahoma" w:eastAsia="Tahoma" w:hAnsi="Tahoma"/>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5381625" cy="721042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381625" cy="7210425"/>
                        </a:xfrm>
                        <a:prstGeom prst="rect"/>
                        <a:ln/>
                      </pic:spPr>
                    </pic:pic>
                  </a:graphicData>
                </a:graphic>
              </wp:anchor>
            </w:drawing>
          </mc:Fallback>
        </mc:AlternateContent>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34119"/>
    <w:pPr>
      <w:spacing w:after="200" w:line="276" w:lineRule="auto"/>
    </w:pPr>
    <w:rPr>
      <w:rFonts w:ascii="Calibri" w:cs="Times New Roman" w:eastAsia="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34119"/>
    <w:pPr>
      <w:spacing w:after="100" w:afterAutospacing="1" w:before="100" w:beforeAutospacing="1" w:line="240" w:lineRule="auto"/>
    </w:pPr>
    <w:rPr>
      <w:rFonts w:ascii="Times New Roman" w:hAnsi="Times New Roman"/>
      <w:sz w:val="24"/>
      <w:szCs w:val="24"/>
    </w:rPr>
  </w:style>
  <w:style w:type="paragraph" w:styleId="BalloonText">
    <w:name w:val="Balloon Text"/>
    <w:basedOn w:val="Normal"/>
    <w:link w:val="BalloonTextChar"/>
    <w:uiPriority w:val="99"/>
    <w:semiHidden w:val="1"/>
    <w:unhideWhenUsed w:val="1"/>
    <w:rsid w:val="00CB184B"/>
    <w:pPr>
      <w:spacing w:after="0"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CB184B"/>
    <w:rPr>
      <w:rFonts w:ascii="Lucida Grande" w:cs="Lucida Grande" w:eastAsia="Calibri" w:hAnsi="Lucida Grande"/>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lEK1OdhRw/22JbYDufY5D+WDQ==">CgMxLjAyCGguZ2pkZ3hzOAByITFVOG9uWnF5RGpjTngzcUd5VnR6ekk4eFVMWEJZV0E5Yw==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2017-01-21T19:51:00Z</dcterms:created>
  <dc:creator>Microsoft Office User</dc:creator>
</cp:coreProperties>
</file>