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DE" w:rsidRDefault="008B2C4A">
      <w:r w:rsidRPr="008B2C4A">
        <w:t>You are a humanitarian deeply concerned about the state of the world! You are an idealist, a dreamer and a healer with great compassion. Your path will lead you to understand the interconnectedness of all things. Your healing may take the form of writing, composing, painting or even teaching. You are an educator, always acting for the benefit of others and looking for solutions from the inspirational, intuitive and creative worlds. One of the major lessons of this number is to learn to give of oneself as much as possible, without thought of reward or return. As you can well imagine, this is a difficult lesson to put into practice. Much of your effort may be spent in learning to balance others' needs and ambitions, however large or small, against your inborn desire to contribute to those in need.</w:t>
      </w:r>
      <w:bookmarkStart w:id="0" w:name="_GoBack"/>
      <w:bookmarkEnd w:id="0"/>
    </w:p>
    <w:sectPr w:rsidR="00724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42"/>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C4A"/>
    <w:rsid w:val="00724ADE"/>
    <w:rsid w:val="008B2C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Samsung_NB</dc:creator>
  <cp:lastModifiedBy>Samsung_NB</cp:lastModifiedBy>
  <cp:revision>1</cp:revision>
  <dcterms:created xsi:type="dcterms:W3CDTF">2016-11-23T08:43:00Z</dcterms:created>
  <dcterms:modified xsi:type="dcterms:W3CDTF">2016-11-23T08:45:00Z</dcterms:modified>
</cp:coreProperties>
</file>