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Asiatopia </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 xml:space="preserve">Asiatopia was totally a dream, we dreamed that we could do international art event. We dreamed that Thailand is becoming another meeting point for artists from around the world. We dreamed that artists in Asia should be able to meet each other more often in Asia. We dreamed that the Thai government will have good programs to support art and artists…</w:t>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sz w:val="22"/>
          <w:szCs w:val="22"/>
          <w:vertAlign w:val="baseline"/>
        </w:rPr>
      </w:pPr>
      <w:r w:rsidDel="00000000" w:rsidR="00000000" w:rsidRPr="00000000">
        <w:rPr>
          <w:sz w:val="22"/>
          <w:szCs w:val="22"/>
          <w:vertAlign w:val="baseline"/>
          <w:rtl w:val="0"/>
        </w:rPr>
        <w:t xml:space="preserve">In 1998, when we decided to have the first performance art festival in Thailand, we did not think how many years that we will keep the festival alive – we sort of doing it year by year. We realize later that, every year there would be artists from different countries asked to join the festival. Also many people ask about it for information. The international responded to our effort became inspiration. And the generously support by international agencies and friends as well as local friends and supporters, have been encouraging.</w:t>
      </w:r>
    </w:p>
    <w:p w:rsidR="00000000" w:rsidDel="00000000" w:rsidP="00000000" w:rsidRDefault="00000000" w:rsidRPr="00000000" w14:paraId="00000006">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we have organized 6th Asiatopia, and more than100 artists from 20 countries had participated in the festival in Bangkok and Chiangmai.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festival has been continuously supported by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Rockefeller Foundation; Office of Contemporary Art &amp; Culture, Ministry of Culture;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Office of Social Welfare, Bangkok Metropolitan Administration; Chiangmai University Art Center and Heinrich Boll Foundation; Goethe Institute; Alliance Francaise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 well as governments and art councils of many countries, etc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been working with local friends such 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Art and Culture Foundation of Bangkok,Tepsiri Sooksopha Studio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EMPOWER Foundation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AARA, Tadu Contemporary.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friends and art lecturers in art institution, allow us to bring artists to meet and talk to art students 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Silpakorn University, Chulalongkorn University, Chiangmai University, King Mongkut Institute of Technology, and Ratchapat Institute in Korat.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8"/>
              <w:szCs w:val="28"/>
              <w:u w:val="single"/>
              <w:shd w:fill="auto" w:val="clear"/>
              <w:vertAlign w:val="baseline"/>
              <w:rtl w:val="0"/>
            </w:rPr>
            <w:t xml:space="preserve">เอเชียโทเปีย</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เอเชียโทเปีย เมื่อแรกเริ่ม มันเป็นเรื่องฝันทั้งสิ้น</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เราฝันว่า เราสามารถจัดงานศิลปะระดับนานาชาติได้ เราฝันว่าประเทศไทยเป็นแหล่งชุมนุมของศิลปินนานาชาติ อีกแห่งหนึ่งของโลก เราฝันว่าศิลปินเอเชียจะสามารถพบปะกันได้บ่อยขึ้น ในทวีปเอเชีย เราฝันว่ารัฐบาลไทย มีนโยบายที่ดีในการสนับสนุนศิลปะและศิลปิน...</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ในปี 2541 เมื่อตัดสินใจที่จะจัดเทศกาลศิลปแสดงสดขึ้นในประเทศไทย เราเองไม่เคยคิดว่า เราจะจัดไปนานสักกี่ปี – ดูเหมือนเราคิดได้แค่ปีต่อปีเท่านั้น แต่ต่อมาเราก็พบความจริง เมื่อศิลปินจากหลาย ๆประเทศ สอบถามและขอเข้ามาร่วมงานเทศกาลนี้ อีกหลายต่อหลายคน สอบถามข้อมูลรายละเอียดเกี่ยวกับเทศกาลเอเชียโทเปีย การที่เราได้รับการขานรับจากชุมชนศิลปินนานาชาติ นับว่าเป็นแรงบันดาลใจอันใหญ่หลวงต่อเรา พร้อม ๆด้วยผู้ให้การสนับสนุนที่ไม่เคยปฏิเสธ ทั้งที่เป็นหน่วยงานนานาชาติ มิตร สหายทั้งในและต่างประเทศ ที่ให้การสนับสนุนเรา ล้วนแต่เป็นแรงผลักดันที่สำคัญต่อภาระกิจที่ต่อเนื่องมาจนบัดนี้</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เดี๋ยวนี้ เราได้จัดเทศกาลเอเชียโทเปีย ครั้ง 6 จบไปแล้ว มีศิลปินกว่า 100 คน จาก 20 ประเทศ มาร่วมเทศกาลแสดงสดของเรา ทั้งที่กรุงเทพ และเชียงใหม่ </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เทศกาลเราได้รับการสนับสนุนอย่างดีจาก </w:t>
          </w:r>
        </w:sdtContent>
      </w:sdt>
      <w:sdt>
        <w:sdtPr>
          <w:tag w:val="goog_rdk_6"/>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มูลนิธิร๊อกกี้เฟลเลอร์ / สำนักงานศิลปวัฒนธรรมร่วมสมัย, กระทรวงวัฒนธรรม / สำนักสวัสดิการสังคม กรุงเทพมหานคร / หอศิลปะมหาวิทยาลัยเชียงใหม่ / มูลนิธิ ไฮน์ริช เบิล / สถาบันเกอเธ่ / สมาคมฝรั่งเศส / </w:t>
          </w:r>
        </w:sdtContent>
      </w:sdt>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รวมถึง</w:t>
          </w:r>
        </w:sdtContent>
      </w:sdt>
      <w:sdt>
        <w:sdtPr>
          <w:tag w:val="goog_rdk_8"/>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หน่วยงานรัฐบาล สถานฑูต สภาวัฒนธรรม ของอีกหลายประเทศ</w:t>
          </w:r>
        </w:sdtContent>
      </w:sdt>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 นอกจากนี้เรามีเพื่อนที่คอยให้การสนับสนุนช่วยเหลือเรา มาตลอด คือ </w:t>
          </w:r>
        </w:sdtContent>
      </w:sdt>
      <w:sdt>
        <w:sdtPr>
          <w:tag w:val="goog_rdk_10"/>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มูลนิธิศิลปวัฒนธรรมแห่งกรุงเทพมหานคร / ห้องศิลปะของเทพศิริ สุขโสภา / อาร่า / ตาดู </w:t>
          </w:r>
        </w:sdtContent>
      </w:sdt>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และ</w:t>
          </w:r>
        </w:sdtContent>
      </w:sdt>
      <w:sdt>
        <w:sdtPr>
          <w:tag w:val="goog_rdk_12"/>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มูลนิธิเอ็มพาวเวอร์</w:t>
          </w:r>
        </w:sdtContent>
      </w:sdt>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เพื่อน ๆ และอาจารย์ในรั้วสถาบันศิลป อนุญาตและช่วยจัดแจงให้ศิลปินนานาชาติ ที่มาร่วมเทศกาล ได้พบปะ ให้ประสบการณ์แก่นักศึกษาศิลปะในสถาบันต่าง ๆ ทั้งที่ </w:t>
          </w:r>
        </w:sdtContent>
      </w:sdt>
      <w:sdt>
        <w:sdtPr>
          <w:tag w:val="goog_rdk_15"/>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มหาวิทยาลัยศิลปากร, จุฬาลงกรณมหาวิทยาลัย, มหาวิทยาลัยเชียงใหม่, สถาบันเทคโนโลยีพระจอมเกล้า, สถาบันราชภัฏ นครราชสีมา</w:t>
          </w:r>
        </w:sdtContent>
      </w:sdt>
      <w:sdt>
        <w:sdtPr>
          <w:tag w:val="goog_rdk_1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 it is the time to assess the trial of performance art in Thailand. Has the festival been able really open platform for performance art. How the festival contribute to the art community in the country as well as the region. And lastly, what’s next? I hope that the study and seminar will help us see where we are going, and tasks ahead.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regional development, we have been connecting with artists in the region, especially in S.E. Asia, collected many articles written about performance art in this region. We have been actively working with performance artists in Indonesia, Philippines, Singapore and also Vietnam.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a time for us to pull together our resources, and begin to build a future together as a regional network, building up resource center, organizing regional exchange, etc.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also would like to thanks all artists and colleagues, who come in support of our festival, their performances has been part of the building of regional performance art movement, and as one of an international artists movement in this part of the globe.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thanks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Rockefeller Foundation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supports the study and this seminar.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0"/>
          <w:smallCaps w:val="0"/>
          <w:strike w:val="0"/>
          <w:color w:val="339966"/>
          <w:sz w:val="22"/>
          <w:szCs w:val="22"/>
          <w:u w:val="none"/>
          <w:shd w:fill="auto" w:val="clear"/>
          <w:vertAlign w:val="baseline"/>
          <w:rtl w:val="0"/>
        </w:rPr>
        <w:t xml:space="preserve">Chumpon Apisuk</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0"/>
          <w:smallCaps w:val="0"/>
          <w:strike w:val="0"/>
          <w:color w:val="339966"/>
          <w:sz w:val="22"/>
          <w:szCs w:val="22"/>
          <w:u w:val="none"/>
          <w:shd w:fill="auto" w:val="clear"/>
          <w:vertAlign w:val="baseline"/>
          <w:rtl w:val="0"/>
        </w:rPr>
        <w:t xml:space="preserve">Artistic Director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808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เราจึงคิดว่า ถึงเวลาที่เอเชียโทเปีย จะได้มีโอกาสศึกษา ถึงบทบาทและเส้นทางของ</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ศิลปแสดงสดในเมืองไทย ที่เทศกาลได้รังสรรค์อยู่นี้ สามารถเปิดพื้นที่สำหรับศิลปะแสดงสดได้แท้จริงแค่ไหน ก่อให้เกิดคุณประโยชน์อย่างไรทั้งต่อวงการศิลปะ และสังคม รวมทั้งในภูมิภาค และในที่สุดเราก็อยาก ได้รับคำแนะนำว่า เราจะไปทางไหนดี? จึงหวังว่า การศึกษา และสัมนา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ครั้งนี้ จะช่วยชี้ทางให้เรา เห็นถึงภาระกิจ ข้างหน้า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สำหรับการพัฒนาในภูมิภาคนี้ เราได้สานสัมพันธ์ในหลาย ๆประเทศ โดยเฉพาะในแถบอุษาคเนย์ รวบรวมบทความหลายๆ บทที่เขียนถึงศิลปะแสดงสดในภูมิภาคนี้ เราทำงานร่วมกันอย่างขันแข็งกับศิลปินแสดงสดชาวอินโดนีเซีย ฟิลิปปินส์ สิงคโปร์และเวียดนาม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นี่อาจเป็นเวลาของเราจะที่ดึงเอาความคิดต่างๆ มาผนึกกันและเริ่มต้นที่จะสร้างอนาคตร่วมกัน เพื่อสานเครือข่ายของภูมิภาคนี้ สร้างศูนย์กลางคลังปัญญา และการแลกเปลี่ยนระดับภูมิภาค ฯลฯ</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ผมอยากจะขอบคุณศิลปินและเพื่อนร่วมงานทุกคน ผู้ที่มาร่วมสนับสนุนเทศกาลของเรา การแสดงสดของพวกเขาได้มีส่วนสร้างความเคลื่อนไหวทางศิลปะแสดงสดในภูมิภาคนี้ พร้อม ๆกันกับการเป็นส่วนหนึ่งของการเคลื่อนไหว ในขอบเขตุทั่วโลกด้วย</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ขอขอบคุณ มูลนิธิร๊อกกี้เฟลเลอร์ ผู้สนับสนุนให้เกิดโครงการศึกษา และการสัมนาศิลปแสดงสดในครั้งนี้</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1"/>
          <w:smallCaps w:val="0"/>
          <w:strike w:val="0"/>
          <w:color w:val="339966"/>
          <w:sz w:val="22"/>
          <w:szCs w:val="22"/>
          <w:u w:val="none"/>
          <w:shd w:fill="auto" w:val="clear"/>
          <w:vertAlign w:val="baseline"/>
          <w:rtl w:val="0"/>
        </w:rPr>
        <w:t xml:space="preserve">จุมพล อภิสุข</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1"/>
          <w:smallCaps w:val="0"/>
          <w:strike w:val="0"/>
          <w:color w:val="339966"/>
          <w:sz w:val="22"/>
          <w:szCs w:val="22"/>
          <w:u w:val="none"/>
          <w:shd w:fill="auto" w:val="clear"/>
          <w:vertAlign w:val="baseline"/>
          <w:rtl w:val="0"/>
        </w:rPr>
        <w:t xml:space="preserve">ผู้อำนวยการ</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1"/>
          <w:i w:val="0"/>
          <w:smallCaps w:val="0"/>
          <w:strike w:val="0"/>
          <w:color w:val="ff0000"/>
          <w:sz w:val="22"/>
          <w:szCs w:val="22"/>
          <w:u w:val="none"/>
          <w:shd w:fill="auto" w:val="clear"/>
          <w:vertAlign w:val="baseline"/>
          <w:rtl w:val="0"/>
        </w:rPr>
        <w:t xml:space="preserve">Asiatopia Committee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Chumpon  Apisuk</w:t>
        <w:tab/>
        <w:tab/>
        <w:tab/>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จุมพล อภิสุข</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Nopawan Sirivejkul</w:t>
        <w:tab/>
        <w:tab/>
        <w:tab/>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นพวรรณ สิริเวชกุล</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Chantawipa Apisuk</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จันทวิภา อภิสุข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Mongkol  Plienbangchang</w:t>
        <w:tab/>
        <w:tab/>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มงคล เปลี่ยนบางช้าง</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Padungsak Kotchasumrong    </w:t>
        <w:tab/>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ผดุงศักดิ์  คชสำโรง</w:t>
        <w:tab/>
        <w:tab/>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Paisan Plienbangchang</w:t>
        <w:tab/>
        <w:t xml:space="preserve">   </w:t>
        <w:tab/>
      </w:r>
    </w:p>
    <w:p w:rsidR="00000000" w:rsidDel="00000000" w:rsidP="00000000" w:rsidRDefault="00000000" w:rsidRPr="00000000" w14:paraId="00000059">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ไพศาล เปลี่ยนบางช้าง</w:t>
      </w:r>
    </w:p>
    <w:p w:rsidR="00000000" w:rsidDel="00000000" w:rsidP="00000000" w:rsidRDefault="00000000" w:rsidRPr="00000000" w14:paraId="0000005A">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Thanom Chapakdee</w:t>
      </w:r>
    </w:p>
    <w:p w:rsidR="00000000" w:rsidDel="00000000" w:rsidP="00000000" w:rsidRDefault="00000000" w:rsidRPr="00000000" w14:paraId="0000005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ถนอม ชาภักดี</w:t>
      </w:r>
    </w:p>
    <w:p w:rsidR="00000000" w:rsidDel="00000000" w:rsidP="00000000" w:rsidRDefault="00000000" w:rsidRPr="00000000" w14:paraId="0000005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sectPr>
      <w:pgSz w:h="16838" w:w="11906" w:orient="portrait"/>
      <w:pgMar w:bottom="1134" w:top="1134" w:left="1701" w:right="1134" w:header="709" w:footer="709"/>
      <w:pgNumType w:start="1"/>
      <w:cols w:equalWidth="0" w:num="2">
        <w:col w:space="567" w:w="4251.999999999999"/>
        <w:col w:space="0" w:w="4251.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3"/>
      <w:effect w:val="none"/>
      <w:vertAlign w:val="baseline"/>
      <w:cs w:val="0"/>
      <w:em w:val="none"/>
      <w:lang w:bidi="th-TH"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BrowalliaUPC" w:hAnsi="Arial"/>
      <w:b w:val="1"/>
      <w:bCs w:val="1"/>
      <w:w w:val="100"/>
      <w:position w:val="-1"/>
      <w:sz w:val="32"/>
      <w:szCs w:val="32"/>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BrowalliaUPC" w:hAnsi="Arial"/>
      <w:w w:val="100"/>
      <w:position w:val="-1"/>
      <w:sz w:val="24"/>
      <w:szCs w:val="24"/>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FML+v1bpnqGRWZtFqOpZHykf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gAciExVEF5X0NXNmRWR0RscDFXLWdGaFFhXzd5QkNVWUtre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1999-01-01T18:13:00Z</dcterms:created>
  <dc:creator>winmw0103</dc:creator>
</cp:coreProperties>
</file>