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927100</wp:posOffset>
            </wp:positionH>
            <wp:positionV relativeFrom="paragraph">
              <wp:posOffset>149860</wp:posOffset>
            </wp:positionV>
            <wp:extent cx="914400" cy="422910"/>
            <wp:effectExtent b="0" l="0" r="0" t="0"/>
            <wp:wrapSquare wrapText="bothSides" distB="0" distT="0" distL="114300" distR="114300"/>
            <wp:docPr id="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2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4940300</wp:posOffset>
            </wp:positionH>
            <wp:positionV relativeFrom="paragraph">
              <wp:posOffset>114300</wp:posOffset>
            </wp:positionV>
            <wp:extent cx="660400" cy="633095"/>
            <wp:effectExtent b="0" l="0" r="0" t="0"/>
            <wp:wrapSquare wrapText="bothSides" distB="0" distT="0" distL="114300" distR="11430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33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color w:val="ff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4"/>
          <w:szCs w:val="24"/>
          <w:rtl w:val="0"/>
        </w:rPr>
        <w:t xml:space="preserve">สำนักงาน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color w:val="ff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4"/>
          <w:szCs w:val="24"/>
          <w:rtl w:val="0"/>
        </w:rPr>
        <w:t xml:space="preserve">ศิลปวัฒนธรรม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mallCaps w:val="0"/>
          <w:color w:val="ff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color w:val="ff0000"/>
          <w:sz w:val="24"/>
          <w:szCs w:val="24"/>
          <w:rtl w:val="0"/>
        </w:rPr>
        <w:t xml:space="preserve">ร่วมสมัย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ASIATOPIA 6/2004</w:t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ffffff"/>
        </w:rPr>
      </w:pPr>
      <w:r w:rsidDel="00000000" w:rsidR="00000000" w:rsidRPr="00000000">
        <w:rPr>
          <w:smallCaps w:val="0"/>
          <w:color w:val="ffffff"/>
          <w:rtl w:val="0"/>
        </w:rPr>
        <w:t xml:space="preserve">International Performance Art Festival, Thailand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b w:val="1"/>
          <w:smallCaps w:val="0"/>
          <w:color w:val="ffff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mallCaps w:val="0"/>
          <w:color w:val="ffffff"/>
          <w:sz w:val="22"/>
          <w:szCs w:val="22"/>
          <w:rtl w:val="0"/>
        </w:rPr>
        <w:t xml:space="preserve">18  - 28 November 2004, Bangkok - Chiangmai</w:t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Arial Narrow" w:cs="Arial Narrow" w:eastAsia="Arial Narrow" w:hAnsi="Arial Narrow"/>
          <w:b w:val="1"/>
          <w:smallCaps w:val="0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Arial Narrow" w:cs="Arial Narrow" w:eastAsia="Arial Narrow" w:hAnsi="Arial Narrow"/>
          <w:b w:val="1"/>
          <w:smallCaps w:val="0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b w:val="1"/>
          <w:smallCaps w:val="0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Karl Bruckschwaiger (Austria)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Gertrude Moser-Wagner (Austria)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Valerian Maly &amp; Klara Schilliger (Austria)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Sabine Marte (Austria)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Rolf Hinterecker (Austria)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Julie Andree T. &amp; Dominic Gagnon (Canada)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Adina Baron (Israel)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Zhu Ming (China)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Iwan Wijono (Indonesia)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Mideo M. Cruz (Philippines)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Khairuddin Hori (Singapore)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i w:val="1"/>
          <w:smallCaps w:val="0"/>
          <w:color w:val="ff00ff"/>
          <w:sz w:val="22"/>
          <w:szCs w:val="2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mallCaps w:val="0"/>
          <w:color w:val="ff00ff"/>
          <w:sz w:val="22"/>
          <w:szCs w:val="22"/>
          <w:u w:val="single"/>
          <w:rtl w:val="0"/>
        </w:rPr>
        <w:t xml:space="preserve">Thailand: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Bangladesh Band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Vasan Sittiket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The Beauty Suit</w:t>
      </w:r>
      <w:r w:rsidDel="00000000" w:rsidR="00000000" w:rsidRPr="00000000">
        <w:rPr>
          <w:rFonts w:ascii="Arial Narrow" w:cs="Arial Narrow" w:eastAsia="Arial Narrow" w:hAnsi="Arial Narrow"/>
          <w:i w:val="1"/>
          <w:smallCaps w:val="0"/>
          <w:color w:val="ff00ff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Group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Chakkrit Chimnok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Mongkol Plienbangchang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00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00ff"/>
          <w:sz w:val="22"/>
          <w:szCs w:val="22"/>
          <w:rtl w:val="0"/>
        </w:rPr>
        <w:t xml:space="preserve">Paisan Plienbangchang</w:t>
      </w:r>
    </w:p>
    <w:p w:rsidR="00000000" w:rsidDel="00000000" w:rsidP="00000000" w:rsidRDefault="00000000" w:rsidRPr="00000000" w14:paraId="0000002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b w:val="0"/>
          <w:smallCaps w:val="0"/>
          <w:sz w:val="22"/>
          <w:szCs w:val="22"/>
        </w:rPr>
      </w:pPr>
      <w:r w:rsidDel="00000000" w:rsidR="00000000" w:rsidRPr="00000000">
        <w:rPr>
          <w:b w:val="0"/>
          <w:smallCaps w:val="0"/>
          <w:sz w:val="22"/>
          <w:szCs w:val="22"/>
          <w:rtl w:val="0"/>
        </w:rPr>
        <w:t xml:space="preserve">ML. Saksin Kasemsun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ffff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33cccc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 Narrow" w:cs="Arial Narrow" w:eastAsia="Arial Narrow" w:hAnsi="Arial Narrow"/>
          <w:smallCaps w:val="0"/>
          <w:color w:val="ffffff"/>
          <w:sz w:val="22"/>
          <w:szCs w:val="22"/>
          <w:rtl w:val="0"/>
        </w:rPr>
        <w:t xml:space="preserve">Concrete House, EMPOWER Foundation,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6007100</wp:posOffset>
            </wp:positionH>
            <wp:positionV relativeFrom="paragraph">
              <wp:posOffset>18415</wp:posOffset>
            </wp:positionV>
            <wp:extent cx="406400" cy="398145"/>
            <wp:effectExtent b="0" l="0" r="0" t="0"/>
            <wp:wrapSquare wrapText="bothSides" distB="0" distT="0" distL="114300" distR="114300"/>
            <wp:docPr id="5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8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ffff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ffff"/>
          <w:sz w:val="22"/>
          <w:szCs w:val="22"/>
          <w:rtl w:val="0"/>
        </w:rPr>
        <w:t xml:space="preserve">                 In cooperation with Art &amp; Culture Foundation of Bangkok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Narrow" w:cs="Arial Narrow" w:eastAsia="Arial Narrow" w:hAnsi="Arial Narrow"/>
          <w:smallCaps w:val="0"/>
          <w:color w:val="ffffff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mallCaps w:val="0"/>
          <w:color w:val="ffffff"/>
          <w:sz w:val="22"/>
          <w:szCs w:val="22"/>
          <w:rtl w:val="0"/>
        </w:rPr>
        <w:t xml:space="preserve">                                  concretehouse@empowerfoundation.org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smallCaps w:val="0"/>
          <w:color w:val="ffffff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1638300</wp:posOffset>
            </wp:positionH>
            <wp:positionV relativeFrom="paragraph">
              <wp:posOffset>123825</wp:posOffset>
            </wp:positionV>
            <wp:extent cx="609600" cy="361315"/>
            <wp:effectExtent b="0" l="0" r="0" t="0"/>
            <wp:wrapSquare wrapText="bothSides" distB="0" distT="0" distL="114300" distR="11430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1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5702300</wp:posOffset>
            </wp:positionH>
            <wp:positionV relativeFrom="paragraph">
              <wp:posOffset>45720</wp:posOffset>
            </wp:positionV>
            <wp:extent cx="914400" cy="342900"/>
            <wp:effectExtent b="0" l="0" r="0" t="0"/>
            <wp:wrapSquare wrapText="bothSides" distB="0" distT="0" distL="114300" distR="11430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3771900</wp:posOffset>
            </wp:positionH>
            <wp:positionV relativeFrom="paragraph">
              <wp:posOffset>45720</wp:posOffset>
            </wp:positionV>
            <wp:extent cx="1828800" cy="285750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8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2349500</wp:posOffset>
            </wp:positionH>
            <wp:positionV relativeFrom="paragraph">
              <wp:posOffset>113665</wp:posOffset>
            </wp:positionV>
            <wp:extent cx="1314450" cy="27813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78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622300</wp:posOffset>
            </wp:positionH>
            <wp:positionV relativeFrom="paragraph">
              <wp:posOffset>113665</wp:posOffset>
            </wp:positionV>
            <wp:extent cx="914400" cy="27686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76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07" w:orient="portrait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2"/>
        <w:szCs w:val="3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1440" w:firstLine="0"/>
      <w:jc w:val="center"/>
    </w:pPr>
    <w:rPr>
      <w:rFonts w:ascii="Arial Narrow" w:cs="Arial Narrow" w:eastAsia="Arial Narrow" w:hAnsi="Arial Narrow"/>
      <w:b w:val="1"/>
      <w:smallCaps w:val="0"/>
      <w:color w:val="ff00ff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Arial Narrow" w:cs="Arial Narrow" w:eastAsia="Arial Narrow" w:hAnsi="Arial Narrow"/>
      <w:b w:val="1"/>
      <w:smallCaps w:val="0"/>
      <w:color w:val="33cccc"/>
      <w:sz w:val="22"/>
      <w:szCs w:val="22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4.jpg"/><Relationship Id="rId13" Type="http://schemas.openxmlformats.org/officeDocument/2006/relationships/image" Target="media/image3.pn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7.jpg"/><Relationship Id="rId7" Type="http://schemas.openxmlformats.org/officeDocument/2006/relationships/image" Target="media/image6.jpg"/><Relationship Id="rId8" Type="http://schemas.openxmlformats.org/officeDocument/2006/relationships/image" Target="media/image8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