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5"/>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History</w:t>
      </w:r>
    </w:p>
    <w:p w:rsidR="00000000" w:rsidDel="00000000" w:rsidP="00000000" w:rsidRDefault="00000000" w:rsidRPr="00000000" w14:paraId="0000000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2002, Asiatopia 4 was able to organized again with the support of Rockefeller Foundation, after the organization had difficulty</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sz w:val="22"/>
          <w:szCs w:val="22"/>
          <w:vertAlign w:val="baseline"/>
          <w:rtl w:val="0"/>
        </w:rPr>
        <w:t xml:space="preserve">getting support from Bangkok Metropolitan, it’s main funder since first Asiatopia in 1998. Due to the artists community networks (Concrete House is secretariat) waged a year long protest against the governor of Bangkok, over the controversial city art center building project which was stopped by the order of the new city administration.</w:t>
      </w:r>
    </w:p>
    <w:p w:rsidR="00000000" w:rsidDel="00000000" w:rsidP="00000000" w:rsidRDefault="00000000" w:rsidRPr="00000000" w14:paraId="0000000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The support of Rockefeller Foundation to Asiatopia in 2002, brought back the hope for the future activities of Concrete House and inspired the on going movement of contemporary art in Thailand. This encouraging support, allow us to continue our initiatives in creating cultural environment in Bangkok, as well as introducing the live art form.</w:t>
      </w:r>
      <w:r w:rsidDel="00000000" w:rsidR="00000000" w:rsidRPr="00000000">
        <w:rPr>
          <w:rtl w:val="0"/>
        </w:rPr>
      </w:r>
    </w:p>
    <w:p w:rsidR="00000000" w:rsidDel="00000000" w:rsidP="00000000" w:rsidRDefault="00000000" w:rsidRPr="00000000" w14:paraId="00000005">
      <w:pPr>
        <w:pStyle w:val="Heading5"/>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6">
      <w:pPr>
        <w:pStyle w:val="Heading5"/>
        <w:rPr>
          <w:rFonts w:ascii="Arial" w:cs="Arial" w:eastAsia="Arial" w:hAnsi="Arial"/>
          <w:i w:val="0"/>
          <w:sz w:val="22"/>
          <w:szCs w:val="22"/>
          <w:vertAlign w:val="baseline"/>
        </w:rPr>
      </w:pPr>
      <w:r w:rsidDel="00000000" w:rsidR="00000000" w:rsidRPr="00000000">
        <w:rPr>
          <w:rFonts w:ascii="Arial" w:cs="Arial" w:eastAsia="Arial" w:hAnsi="Arial"/>
          <w:sz w:val="22"/>
          <w:szCs w:val="22"/>
          <w:vertAlign w:val="baseline"/>
          <w:rtl w:val="0"/>
        </w:rPr>
        <w:t xml:space="preserve">In a report back to the artists after the festival 2002, the director of Asiatopia wrote </w:t>
      </w:r>
      <w:r w:rsidDel="00000000" w:rsidR="00000000" w:rsidRPr="00000000">
        <w:rPr>
          <w:rFonts w:ascii="Arial" w:cs="Arial" w:eastAsia="Arial" w:hAnsi="Arial"/>
          <w:i w:val="1"/>
          <w:sz w:val="22"/>
          <w:szCs w:val="22"/>
          <w:vertAlign w:val="baseline"/>
          <w:rtl w:val="0"/>
        </w:rPr>
        <w:t xml:space="preserve">“The strong presence of Asian artists helped creates a community feeling, a common people and neighbourhood friends. As I gathered some reflections from people who came to our festival, they are happy to see artists from Vietnam and Myanmar, as well as artists from Philippines, a beautiful Indonesian artist and a joyous artists group from Singapore. Some people remember Kaori Haba who was in Bangkok and Chiangmai two years ago. A few people asked me if there would be artists from Laos, Cambodia next time. This small things are very meaningful to us all, because we could feel that there are people following our effort, and there is a sense of community growing inside.”      </w:t>
      </w:r>
      <w:r w:rsidDel="00000000" w:rsidR="00000000" w:rsidRPr="00000000">
        <w:rPr>
          <w:rtl w:val="0"/>
        </w:rPr>
      </w:r>
    </w:p>
    <w:p w:rsidR="00000000" w:rsidDel="00000000" w:rsidP="00000000" w:rsidRDefault="00000000" w:rsidRPr="00000000" w14:paraId="00000007">
      <w:pPr>
        <w:pStyle w:val="Heading5"/>
        <w:rPr>
          <w:rFonts w:ascii="Arial" w:cs="Arial" w:eastAsia="Arial" w:hAnsi="Arial"/>
          <w:i w:val="0"/>
          <w:sz w:val="22"/>
          <w:szCs w:val="22"/>
          <w:vertAlign w:val="baseline"/>
        </w:rPr>
      </w:pPr>
      <w:r w:rsidDel="00000000" w:rsidR="00000000" w:rsidRPr="00000000">
        <w:rPr>
          <w:rtl w:val="0"/>
        </w:rPr>
      </w:r>
    </w:p>
    <w:p w:rsidR="00000000" w:rsidDel="00000000" w:rsidP="00000000" w:rsidRDefault="00000000" w:rsidRPr="00000000" w14:paraId="00000008">
      <w:pPr>
        <w:pStyle w:val="Heading5"/>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 also feel honoured to host Black Market International in Bangkok, which contributed both group performance and individual actions, as </w:t>
      </w:r>
    </w:p>
    <w:p w:rsidR="00000000" w:rsidDel="00000000" w:rsidP="00000000" w:rsidRDefault="00000000" w:rsidRPr="00000000" w14:paraId="00000009">
      <w:pPr>
        <w:pStyle w:val="Heading5"/>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A">
      <w:pPr>
        <w:pStyle w:val="Heading5"/>
        <w:rPr>
          <w:rFonts w:ascii="Arial" w:cs="Arial" w:eastAsia="Arial" w:hAnsi="Arial"/>
          <w:i w:val="0"/>
          <w:sz w:val="22"/>
          <w:szCs w:val="22"/>
          <w:vertAlign w:val="baseline"/>
        </w:rPr>
      </w:pP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i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0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pStyle w:val="Heading5"/>
        <w:rPr>
          <w:color w:val="003366"/>
          <w:vertAlign w:val="baseline"/>
        </w:rPr>
      </w:pPr>
      <w:r w:rsidDel="00000000" w:rsidR="00000000" w:rsidRPr="00000000">
        <w:rPr>
          <w:rtl w:val="0"/>
        </w:rPr>
      </w:r>
    </w:p>
    <w:p w:rsidR="00000000" w:rsidDel="00000000" w:rsidP="00000000" w:rsidRDefault="00000000" w:rsidRPr="00000000" w14:paraId="00000011">
      <w:pPr>
        <w:pStyle w:val="Heading5"/>
        <w:rPr>
          <w:color w:val="003366"/>
          <w:vertAlign w:val="baseline"/>
        </w:rPr>
      </w:pPr>
      <w:r w:rsidDel="00000000" w:rsidR="00000000" w:rsidRPr="00000000">
        <w:rPr>
          <w:color w:val="003366"/>
          <w:vertAlign w:val="baseline"/>
          <w:rtl w:val="0"/>
        </w:rPr>
        <w:t xml:space="preserve">In conclusion,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 noticed a stronger community for performance art in Thailand,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especially in Chiangmai, where art center has become a main community center of local art and intellectual community. Historically, Chiangmai has been a hub for contemporary culture and, performance artists community has developed and maintained its respective role in Chiangmai art scene since mid 80s. While Bangkok has become too big a metropolitan, and since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‘Bhirasri, institute of modern art has fallen in the 1988, community spirit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Bangkok has moved on to scattered galleries and public events. The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lacking of a center in Bangkok makes cultural people work around alternative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spaces, and public parks and streets became main entertainment and cultural activities venue for its people. The public spaces as such, however, is unable to help strengthen community spirit, but only provides temporary </w:t>
      </w:r>
    </w:p>
    <w:p w:rsidR="00000000" w:rsidDel="00000000" w:rsidP="00000000" w:rsidRDefault="00000000" w:rsidRPr="00000000" w14:paraId="00000019">
      <w:pP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entertainment event..</w:t>
      </w:r>
    </w:p>
    <w:p w:rsidR="00000000" w:rsidDel="00000000" w:rsidP="00000000" w:rsidRDefault="00000000" w:rsidRPr="00000000" w14:paraId="0000001A">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Asiatopia, on the other hand, is not only a platform for international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performance showcase, but that the role of art festival is also to strengthen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art community, provide chances for theoretical development, open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discussion to contextualize the arts. The art festival is a form of artist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conference.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of the activities Asiatopia tries to develop is to provide lectures and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workshops by participants artists to art schools around Thailand. The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activities not only allow students to gain more experiences directly with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practitioners from different cultures and backgrounds, the direct contact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creates opportunity for art students to be involved and open themselves to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outside school activities. Asiatopia is an out-of-classroom workshop for art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Another interesting idea developed during this year's event when our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festival in Chiangmai coincided with the NGO/community initiatives of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'legalize local rice liquer campaign' festival. The exchange with local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community initiatives introduce a new perspective to our future festival,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may try to involve and/or in cooperation with grassroot community. The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idea is to broaden Asiatopia into more culture than just highlight the </w:t>
      </w:r>
    </w:p>
    <w:p w:rsidR="00000000" w:rsidDel="00000000" w:rsidP="00000000" w:rsidRDefault="00000000" w:rsidRPr="00000000" w14:paraId="0000002F">
      <w:pP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art form. However, the idea needs to be further researched and discussed. </w:t>
      </w:r>
    </w:p>
    <w:p w:rsidR="00000000" w:rsidDel="00000000" w:rsidP="00000000" w:rsidRDefault="00000000" w:rsidRPr="00000000" w14:paraId="00000030">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1">
      <w:pPr>
        <w:rPr>
          <w:vertAlign w:val="baseline"/>
        </w:rPr>
      </w:pPr>
      <w:r w:rsidDel="00000000" w:rsidR="00000000" w:rsidRPr="00000000">
        <w:rPr>
          <w:rtl w:val="0"/>
        </w:rPr>
      </w:r>
    </w:p>
    <w:sectPr>
      <w:headerReference r:id="rId7" w:type="default"/>
      <w:pgSz w:h="16838" w:w="11906" w:orient="portrait"/>
      <w:pgMar w:bottom="1134" w:top="1134"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pPr>
    <w:rPr>
      <w:rFonts w:ascii="Tahoma" w:cs="Tahoma" w:eastAsia="Tahoma" w:hAnsi="Tahoma"/>
      <w:sz w:val="40"/>
      <w:szCs w:val="40"/>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8"/>
      <w:effect w:val="none"/>
      <w:vertAlign w:val="baseline"/>
      <w:cs w:val="0"/>
      <w:em w:val="none"/>
      <w:lang w:bidi="th-TH" w:eastAsia="en-US" w:val="en-US"/>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textDirection w:val="btLr"/>
      <w:textAlignment w:val="top"/>
      <w:outlineLvl w:val="4"/>
    </w:pPr>
    <w:rPr>
      <w:rFonts w:ascii="Tahoma" w:cs="Tahoma" w:hAnsi="Tahoma"/>
      <w:w w:val="100"/>
      <w:position w:val="-1"/>
      <w:sz w:val="40"/>
      <w:szCs w:val="40"/>
      <w:effect w:val="none"/>
      <w:vertAlign w:val="baseline"/>
      <w:cs w:val="0"/>
      <w:em w:val="none"/>
      <w:lang w:bidi="th-TH"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Angsana New" w:hAnsi="Courier New"/>
      <w:w w:val="100"/>
      <w:position w:val="-1"/>
      <w:sz w:val="20"/>
      <w:szCs w:val="23"/>
      <w:effect w:val="none"/>
      <w:vertAlign w:val="baseline"/>
      <w:cs w:val="0"/>
      <w:em w:val="none"/>
      <w:lang w:bidi="th-TH"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E+IGBWdd79yBX3D5TxrCcSuaCg==">CgMxLjA4AHIhMURyU2NlLVN2bl91Wl9PVUoySlpaSHpCVllWdHNOejd6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2003-06-20T08:54:00Z</dcterms:created>
  <dc:creator>zzzzz</dc:creator>
</cp:coreProperties>
</file>